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D7A2" w14:textId="1281F929" w:rsidR="002A088B" w:rsidRPr="00D07668" w:rsidRDefault="002A088B" w:rsidP="002A088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en-GB"/>
        </w:rPr>
      </w:pPr>
      <w:r w:rsidRPr="005C0628">
        <w:rPr>
          <w:rFonts w:ascii="Arial" w:eastAsia="Times New Roman" w:hAnsi="Arial" w:cs="Arial"/>
          <w:b/>
          <w:bCs/>
          <w:lang w:eastAsia="en-GB"/>
        </w:rPr>
        <w:t>Grupo de Estudos da Retina (GER)</w:t>
      </w:r>
      <w:r w:rsidRPr="005C0628">
        <w:rPr>
          <w:rFonts w:ascii="Arial" w:eastAsia="Times New Roman" w:hAnsi="Arial" w:cs="Arial"/>
          <w:lang w:eastAsia="en-GB"/>
        </w:rPr>
        <w:br/>
      </w:r>
      <w:r w:rsidRPr="005C0628">
        <w:rPr>
          <w:rFonts w:ascii="Arial" w:eastAsia="Times New Roman" w:hAnsi="Arial" w:cs="Arial"/>
          <w:b/>
          <w:bCs/>
          <w:lang w:eastAsia="en-GB"/>
        </w:rPr>
        <w:t>Regulamento do Prémio</w:t>
      </w:r>
      <w:r w:rsidR="00F8621D">
        <w:rPr>
          <w:rFonts w:ascii="Arial" w:eastAsia="Times New Roman" w:hAnsi="Arial" w:cs="Arial"/>
          <w:b/>
          <w:bCs/>
          <w:lang w:eastAsia="en-GB"/>
        </w:rPr>
        <w:t xml:space="preserve"> GER/GPRV</w:t>
      </w:r>
      <w:r w:rsidRPr="005C0628">
        <w:rPr>
          <w:rFonts w:ascii="Arial" w:eastAsia="Times New Roman" w:hAnsi="Arial" w:cs="Arial"/>
          <w:b/>
          <w:bCs/>
          <w:lang w:eastAsia="en-GB"/>
        </w:rPr>
        <w:t xml:space="preserve"> de </w:t>
      </w:r>
      <w:r w:rsidR="00D07668" w:rsidRPr="00D07668">
        <w:rPr>
          <w:rFonts w:ascii="Arial" w:eastAsia="Times New Roman" w:hAnsi="Arial" w:cs="Arial"/>
          <w:b/>
          <w:bCs/>
          <w:lang w:eastAsia="en-GB"/>
        </w:rPr>
        <w:t>“</w:t>
      </w:r>
      <w:proofErr w:type="spellStart"/>
      <w:r w:rsidR="00D07668" w:rsidRPr="00D07668">
        <w:rPr>
          <w:rFonts w:ascii="Arial" w:eastAsia="Times New Roman" w:hAnsi="Arial" w:cs="Arial"/>
          <w:b/>
          <w:bCs/>
          <w:lang w:eastAsia="en-GB"/>
        </w:rPr>
        <w:t>EuroVeRsion</w:t>
      </w:r>
      <w:proofErr w:type="spellEnd"/>
      <w:r w:rsidR="00D07668" w:rsidRPr="00D07668">
        <w:rPr>
          <w:rFonts w:ascii="Arial" w:eastAsia="Times New Roman" w:hAnsi="Arial" w:cs="Arial"/>
          <w:b/>
          <w:bCs/>
          <w:lang w:eastAsia="en-GB"/>
        </w:rPr>
        <w:t xml:space="preserve"> Case </w:t>
      </w:r>
      <w:proofErr w:type="spellStart"/>
      <w:r w:rsidR="00D07668" w:rsidRPr="00D07668">
        <w:rPr>
          <w:rFonts w:ascii="Arial" w:eastAsia="Times New Roman" w:hAnsi="Arial" w:cs="Arial"/>
          <w:b/>
          <w:bCs/>
          <w:lang w:eastAsia="en-GB"/>
        </w:rPr>
        <w:t>Contest</w:t>
      </w:r>
      <w:proofErr w:type="spellEnd"/>
      <w:r w:rsidR="00D07668" w:rsidRPr="00D07668">
        <w:rPr>
          <w:rFonts w:ascii="Arial" w:eastAsia="Times New Roman" w:hAnsi="Arial" w:cs="Arial"/>
          <w:b/>
          <w:bCs/>
          <w:lang w:eastAsia="en-GB"/>
        </w:rPr>
        <w:t xml:space="preserve"> 202</w:t>
      </w:r>
      <w:r w:rsidR="00D07668">
        <w:rPr>
          <w:rFonts w:ascii="Arial" w:eastAsia="Times New Roman" w:hAnsi="Arial" w:cs="Arial"/>
          <w:b/>
          <w:bCs/>
          <w:lang w:eastAsia="en-GB"/>
        </w:rPr>
        <w:t>6</w:t>
      </w:r>
      <w:r w:rsidR="00D07668" w:rsidRPr="00D07668">
        <w:rPr>
          <w:rFonts w:ascii="Arial" w:eastAsia="Times New Roman" w:hAnsi="Arial" w:cs="Arial"/>
          <w:b/>
          <w:bCs/>
          <w:lang w:eastAsia="en-GB"/>
        </w:rPr>
        <w:t xml:space="preserve">” - </w:t>
      </w:r>
      <w:r w:rsidRPr="005C0628">
        <w:rPr>
          <w:rFonts w:ascii="Arial" w:eastAsia="Times New Roman" w:hAnsi="Arial" w:cs="Arial"/>
          <w:b/>
          <w:bCs/>
          <w:lang w:eastAsia="en-GB"/>
        </w:rPr>
        <w:t xml:space="preserve">Melhor </w:t>
      </w:r>
      <w:r w:rsidR="00D07668">
        <w:rPr>
          <w:rFonts w:ascii="Arial" w:eastAsia="Times New Roman" w:hAnsi="Arial" w:cs="Arial"/>
          <w:b/>
          <w:bCs/>
          <w:lang w:eastAsia="en-GB"/>
        </w:rPr>
        <w:t>Vídeo Cirúrgico</w:t>
      </w:r>
      <w:r w:rsidR="005C0628" w:rsidRPr="00D07668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5C0628">
        <w:rPr>
          <w:rFonts w:ascii="Arial" w:eastAsia="Times New Roman" w:hAnsi="Arial" w:cs="Arial"/>
          <w:b/>
          <w:bCs/>
          <w:lang w:eastAsia="en-GB"/>
        </w:rPr>
        <w:t xml:space="preserve">na </w:t>
      </w:r>
      <w:r w:rsidR="00C17784" w:rsidRPr="005C0628">
        <w:rPr>
          <w:rFonts w:ascii="Arial" w:eastAsia="Times New Roman" w:hAnsi="Arial" w:cs="Arial"/>
          <w:b/>
          <w:bCs/>
          <w:lang w:eastAsia="en-GB"/>
        </w:rPr>
        <w:t>10</w:t>
      </w:r>
      <w:r w:rsidRPr="005C0628">
        <w:rPr>
          <w:rFonts w:ascii="Arial" w:eastAsia="Times New Roman" w:hAnsi="Arial" w:cs="Arial"/>
          <w:b/>
          <w:bCs/>
          <w:lang w:eastAsia="en-GB"/>
        </w:rPr>
        <w:t>ª Reunião Científica do GER</w:t>
      </w:r>
    </w:p>
    <w:p w14:paraId="0E413ACB" w14:textId="77777777" w:rsidR="002A088B" w:rsidRPr="005C0628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b/>
          <w:bCs/>
          <w:lang w:eastAsia="en-GB"/>
        </w:rPr>
        <w:t>Artigo 1.º – Anúncio</w:t>
      </w:r>
    </w:p>
    <w:p w14:paraId="444DED7E" w14:textId="45435C23" w:rsidR="00D07668" w:rsidRPr="00D07668" w:rsidRDefault="00D07668" w:rsidP="00D076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07668">
        <w:rPr>
          <w:rFonts w:ascii="Arial" w:hAnsi="Arial" w:cs="Arial"/>
        </w:rPr>
        <w:t>O “</w:t>
      </w:r>
      <w:proofErr w:type="spellStart"/>
      <w:r w:rsidRPr="00D07668">
        <w:rPr>
          <w:rFonts w:ascii="Arial" w:hAnsi="Arial" w:cs="Arial"/>
        </w:rPr>
        <w:t>EuroVeRsion</w:t>
      </w:r>
      <w:proofErr w:type="spellEnd"/>
      <w:r w:rsidRPr="00D07668">
        <w:rPr>
          <w:rFonts w:ascii="Arial" w:hAnsi="Arial" w:cs="Arial"/>
        </w:rPr>
        <w:t xml:space="preserve"> Case </w:t>
      </w:r>
      <w:proofErr w:type="spellStart"/>
      <w:r w:rsidRPr="00D07668">
        <w:rPr>
          <w:rFonts w:ascii="Arial" w:hAnsi="Arial" w:cs="Arial"/>
        </w:rPr>
        <w:t>Contest</w:t>
      </w:r>
      <w:proofErr w:type="spellEnd"/>
      <w:r w:rsidRPr="00D07668">
        <w:rPr>
          <w:rFonts w:ascii="Arial" w:hAnsi="Arial" w:cs="Arial"/>
        </w:rPr>
        <w:t xml:space="preserve">” </w:t>
      </w:r>
      <w:r w:rsidR="00766D1B">
        <w:rPr>
          <w:rFonts w:ascii="Arial" w:hAnsi="Arial" w:cs="Arial"/>
        </w:rPr>
        <w:t xml:space="preserve">é um evento internacional anual do EURETINA que </w:t>
      </w:r>
      <w:r w:rsidRPr="00D07668">
        <w:rPr>
          <w:rFonts w:ascii="Arial" w:hAnsi="Arial" w:cs="Arial"/>
        </w:rPr>
        <w:t xml:space="preserve">combina os melhores elementos de vídeo de alta qualidade e apresentações de casos de retina raros e interessantes por jovens cirurgiões vítreo-retinianos em formação com o elemento competitivo vital. Este simpósio de “infotainment” é uma competição internacional de casos e vídeos de cirurgia vítreo-retiniana que será avaliado por um painel de cirurgiões experientes. Espera-se que os candidatos defendam o seu caso e respondam às perguntas do júri. Todo o concurso é feito numa atmosfera de humor e boa-fé. O vencedor irá representar Portugal no concurso </w:t>
      </w:r>
      <w:proofErr w:type="spellStart"/>
      <w:r w:rsidRPr="00D07668">
        <w:rPr>
          <w:rFonts w:ascii="Arial" w:hAnsi="Arial" w:cs="Arial"/>
        </w:rPr>
        <w:t>EuroVeRsion</w:t>
      </w:r>
      <w:proofErr w:type="spellEnd"/>
      <w:r w:rsidRPr="00D07668">
        <w:rPr>
          <w:rFonts w:ascii="Arial" w:hAnsi="Arial" w:cs="Arial"/>
        </w:rPr>
        <w:t xml:space="preserve"> Europeu em que a final europeia decorrerá no </w:t>
      </w:r>
      <w:r w:rsidR="00C21D72">
        <w:rPr>
          <w:rFonts w:ascii="Arial" w:hAnsi="Arial" w:cs="Arial"/>
        </w:rPr>
        <w:t>EURETINA</w:t>
      </w:r>
      <w:r w:rsidRPr="00D07668">
        <w:rPr>
          <w:rFonts w:ascii="Arial" w:hAnsi="Arial" w:cs="Arial"/>
        </w:rPr>
        <w:t xml:space="preserve"> 2026. </w:t>
      </w:r>
    </w:p>
    <w:p w14:paraId="6B64EBB2" w14:textId="5AA0ECDA" w:rsidR="002A088B" w:rsidRPr="00D07668" w:rsidRDefault="002A088B" w:rsidP="00D0766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n-GB"/>
        </w:rPr>
      </w:pPr>
      <w:r w:rsidRPr="00D07668">
        <w:rPr>
          <w:rFonts w:ascii="Arial" w:eastAsia="Times New Roman" w:hAnsi="Arial" w:cs="Arial"/>
          <w:b/>
          <w:bCs/>
          <w:lang w:eastAsia="en-GB"/>
        </w:rPr>
        <w:t xml:space="preserve">Artigo 2.º – Critérios de </w:t>
      </w:r>
      <w:r w:rsidR="00386E75" w:rsidRPr="00D07668">
        <w:rPr>
          <w:rFonts w:ascii="Arial" w:eastAsia="Times New Roman" w:hAnsi="Arial" w:cs="Arial"/>
          <w:b/>
          <w:bCs/>
          <w:lang w:eastAsia="en-GB"/>
        </w:rPr>
        <w:t>Inscrição</w:t>
      </w:r>
      <w:r w:rsidR="00386E75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D07668" w:rsidRPr="00D07668">
        <w:rPr>
          <w:rFonts w:ascii="Arial" w:eastAsia="Times New Roman" w:hAnsi="Arial" w:cs="Arial"/>
          <w:b/>
          <w:bCs/>
          <w:lang w:eastAsia="en-GB"/>
        </w:rPr>
        <w:t>e avaliação</w:t>
      </w:r>
    </w:p>
    <w:p w14:paraId="487765EC" w14:textId="5F1908EB" w:rsidR="00D07668" w:rsidRPr="00D07668" w:rsidRDefault="00D07668" w:rsidP="00D076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07668">
        <w:rPr>
          <w:rFonts w:ascii="Arial" w:hAnsi="Arial" w:cs="Arial"/>
        </w:rPr>
        <w:t xml:space="preserve">1. Os participantes </w:t>
      </w:r>
      <w:r w:rsidR="00766D1B">
        <w:rPr>
          <w:rFonts w:ascii="Arial" w:hAnsi="Arial" w:cs="Arial"/>
        </w:rPr>
        <w:t xml:space="preserve">deste apuramento </w:t>
      </w:r>
      <w:proofErr w:type="spellStart"/>
      <w:r w:rsidR="00766D1B">
        <w:rPr>
          <w:rFonts w:ascii="Arial" w:hAnsi="Arial" w:cs="Arial"/>
        </w:rPr>
        <w:t xml:space="preserve">nacional </w:t>
      </w:r>
      <w:proofErr w:type="spellEnd"/>
      <w:r w:rsidRPr="00D07668">
        <w:rPr>
          <w:rFonts w:ascii="Arial" w:hAnsi="Arial" w:cs="Arial"/>
        </w:rPr>
        <w:t>devem ser jovens cirurgiões de retina cirúrgica em formação</w:t>
      </w:r>
      <w:r w:rsidR="00C012C4">
        <w:rPr>
          <w:rFonts w:ascii="Arial" w:hAnsi="Arial" w:cs="Arial"/>
        </w:rPr>
        <w:t xml:space="preserve"> numa instituição de saúde em território nacional</w:t>
      </w:r>
      <w:r w:rsidRPr="00D07668">
        <w:rPr>
          <w:rFonts w:ascii="Arial" w:hAnsi="Arial" w:cs="Arial"/>
        </w:rPr>
        <w:t xml:space="preserve"> com menos de 40 anos no momento da final (</w:t>
      </w:r>
      <w:r w:rsidR="00C012C4">
        <w:rPr>
          <w:rFonts w:ascii="Arial" w:hAnsi="Arial" w:cs="Arial"/>
        </w:rPr>
        <w:t>EURETINA</w:t>
      </w:r>
      <w:r w:rsidRPr="00D07668">
        <w:rPr>
          <w:rFonts w:ascii="Arial" w:hAnsi="Arial" w:cs="Arial"/>
        </w:rPr>
        <w:t xml:space="preserve"> 2026). </w:t>
      </w:r>
    </w:p>
    <w:p w14:paraId="0845D66B" w14:textId="77777777" w:rsidR="00D07668" w:rsidRPr="00D07668" w:rsidRDefault="00D07668" w:rsidP="00D076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07668">
        <w:rPr>
          <w:rFonts w:ascii="Arial" w:hAnsi="Arial" w:cs="Arial"/>
        </w:rPr>
        <w:t xml:space="preserve">2. O participante deve ter participado ativamente no caso cirúrgico. </w:t>
      </w:r>
    </w:p>
    <w:p w14:paraId="6E9EED03" w14:textId="77777777" w:rsidR="00D07668" w:rsidRPr="00D07668" w:rsidRDefault="00D07668" w:rsidP="00D076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07668">
        <w:rPr>
          <w:rFonts w:ascii="Arial" w:hAnsi="Arial" w:cs="Arial"/>
        </w:rPr>
        <w:t xml:space="preserve">3. O participante deve enviar um vídeo de 3 min de caso raro/nova técnica cirúrgica ou um conceito até ao dia 11 de Fevereiro de 2026 para secretariado.ger@gmail.com via </w:t>
      </w:r>
      <w:proofErr w:type="spellStart"/>
      <w:r w:rsidRPr="00D07668">
        <w:rPr>
          <w:rFonts w:ascii="Arial" w:hAnsi="Arial" w:cs="Arial"/>
        </w:rPr>
        <w:t>Wetransfer</w:t>
      </w:r>
      <w:proofErr w:type="spellEnd"/>
      <w:r w:rsidRPr="00D07668">
        <w:rPr>
          <w:rFonts w:ascii="Arial" w:hAnsi="Arial" w:cs="Arial"/>
        </w:rPr>
        <w:t xml:space="preserve">. </w:t>
      </w:r>
    </w:p>
    <w:p w14:paraId="76FA5010" w14:textId="77777777" w:rsidR="00D07668" w:rsidRPr="00D07668" w:rsidRDefault="00D07668" w:rsidP="00D076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07668">
        <w:rPr>
          <w:rFonts w:ascii="Arial" w:hAnsi="Arial" w:cs="Arial"/>
        </w:rPr>
        <w:t xml:space="preserve">4. Os 5 melhores vídeos serão apresentados na sessão de vídeos do GER. </w:t>
      </w:r>
    </w:p>
    <w:p w14:paraId="6F8BF97A" w14:textId="7BDE7D94" w:rsidR="00D07668" w:rsidRPr="00D07668" w:rsidRDefault="00D07668" w:rsidP="00D076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07668">
        <w:rPr>
          <w:rFonts w:ascii="Arial" w:hAnsi="Arial" w:cs="Arial"/>
        </w:rPr>
        <w:t xml:space="preserve">5) Os critérios de avaliação serão: a) Inovação b) Participação no caso c) Respostas a perguntas d) Novidade e) Take </w:t>
      </w:r>
      <w:proofErr w:type="spellStart"/>
      <w:r w:rsidRPr="00D07668">
        <w:rPr>
          <w:rFonts w:ascii="Arial" w:hAnsi="Arial" w:cs="Arial"/>
        </w:rPr>
        <w:t>home</w:t>
      </w:r>
      <w:proofErr w:type="spellEnd"/>
      <w:r w:rsidRPr="00D07668">
        <w:rPr>
          <w:rFonts w:ascii="Arial" w:hAnsi="Arial" w:cs="Arial"/>
        </w:rPr>
        <w:t xml:space="preserve"> </w:t>
      </w:r>
      <w:proofErr w:type="spellStart"/>
      <w:r w:rsidRPr="00D07668">
        <w:rPr>
          <w:rFonts w:ascii="Arial" w:hAnsi="Arial" w:cs="Arial"/>
        </w:rPr>
        <w:t>message</w:t>
      </w:r>
      <w:proofErr w:type="spellEnd"/>
      <w:r w:rsidRPr="00D07668">
        <w:rPr>
          <w:rFonts w:ascii="Arial" w:hAnsi="Arial" w:cs="Arial"/>
        </w:rPr>
        <w:t xml:space="preserve"> </w:t>
      </w:r>
    </w:p>
    <w:p w14:paraId="6AA4C9DE" w14:textId="77777777" w:rsidR="00D07668" w:rsidRPr="00D07668" w:rsidRDefault="00D07668" w:rsidP="00D076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07668">
        <w:rPr>
          <w:rFonts w:ascii="Arial" w:hAnsi="Arial" w:cs="Arial"/>
        </w:rPr>
        <w:t xml:space="preserve">6. O vencedor participará na meia final europeia do Concurso </w:t>
      </w:r>
      <w:proofErr w:type="spellStart"/>
      <w:r w:rsidRPr="00D07668">
        <w:rPr>
          <w:rFonts w:ascii="Arial" w:hAnsi="Arial" w:cs="Arial"/>
        </w:rPr>
        <w:t>EuroVersion</w:t>
      </w:r>
      <w:proofErr w:type="spellEnd"/>
      <w:r w:rsidRPr="00D07668">
        <w:rPr>
          <w:rFonts w:ascii="Arial" w:hAnsi="Arial" w:cs="Arial"/>
        </w:rPr>
        <w:t xml:space="preserve"> em formato virtual. </w:t>
      </w:r>
    </w:p>
    <w:p w14:paraId="29B5B16B" w14:textId="0281DD33" w:rsidR="00D07668" w:rsidRPr="00D07668" w:rsidRDefault="00D07668" w:rsidP="00D076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07668">
        <w:rPr>
          <w:rFonts w:ascii="Arial" w:hAnsi="Arial" w:cs="Arial"/>
        </w:rPr>
        <w:t>7. Se se apurar para a final europeia a decorrer no EURETINA 2026, a inscrição no congresso será incluída.</w:t>
      </w:r>
    </w:p>
    <w:p w14:paraId="0262F74B" w14:textId="77777777" w:rsidR="00D07668" w:rsidRPr="005C0628" w:rsidRDefault="00D07668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sectPr w:rsidR="00D07668" w:rsidRPr="005C0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0C5"/>
    <w:multiLevelType w:val="multilevel"/>
    <w:tmpl w:val="292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F46D4"/>
    <w:multiLevelType w:val="multilevel"/>
    <w:tmpl w:val="15FC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A4EE5"/>
    <w:multiLevelType w:val="multilevel"/>
    <w:tmpl w:val="C0BA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934D9"/>
    <w:multiLevelType w:val="multilevel"/>
    <w:tmpl w:val="2C62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F7225"/>
    <w:multiLevelType w:val="multilevel"/>
    <w:tmpl w:val="8D8E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A5765"/>
    <w:multiLevelType w:val="multilevel"/>
    <w:tmpl w:val="0BEE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4385C"/>
    <w:multiLevelType w:val="multilevel"/>
    <w:tmpl w:val="AE6A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E5A88"/>
    <w:multiLevelType w:val="hybridMultilevel"/>
    <w:tmpl w:val="D5128B74"/>
    <w:lvl w:ilvl="0" w:tplc="93BC0F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93507"/>
    <w:multiLevelType w:val="multilevel"/>
    <w:tmpl w:val="2C10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BB02F1"/>
    <w:multiLevelType w:val="multilevel"/>
    <w:tmpl w:val="3260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510C2"/>
    <w:multiLevelType w:val="multilevel"/>
    <w:tmpl w:val="20A4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5D685B"/>
    <w:multiLevelType w:val="multilevel"/>
    <w:tmpl w:val="881C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60F56"/>
    <w:multiLevelType w:val="multilevel"/>
    <w:tmpl w:val="2C16A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512644">
    <w:abstractNumId w:val="3"/>
  </w:num>
  <w:num w:numId="2" w16cid:durableId="1002969332">
    <w:abstractNumId w:val="5"/>
  </w:num>
  <w:num w:numId="3" w16cid:durableId="2046980436">
    <w:abstractNumId w:val="12"/>
  </w:num>
  <w:num w:numId="4" w16cid:durableId="1560899206">
    <w:abstractNumId w:val="6"/>
  </w:num>
  <w:num w:numId="5" w16cid:durableId="488326282">
    <w:abstractNumId w:val="0"/>
  </w:num>
  <w:num w:numId="6" w16cid:durableId="764494099">
    <w:abstractNumId w:val="2"/>
  </w:num>
  <w:num w:numId="7" w16cid:durableId="1958640639">
    <w:abstractNumId w:val="11"/>
  </w:num>
  <w:num w:numId="8" w16cid:durableId="761142362">
    <w:abstractNumId w:val="4"/>
  </w:num>
  <w:num w:numId="9" w16cid:durableId="2062174046">
    <w:abstractNumId w:val="1"/>
  </w:num>
  <w:num w:numId="10" w16cid:durableId="2045014574">
    <w:abstractNumId w:val="8"/>
  </w:num>
  <w:num w:numId="11" w16cid:durableId="1569029275">
    <w:abstractNumId w:val="10"/>
  </w:num>
  <w:num w:numId="12" w16cid:durableId="347491581">
    <w:abstractNumId w:val="9"/>
  </w:num>
  <w:num w:numId="13" w16cid:durableId="2092502477">
    <w:abstractNumId w:val="9"/>
  </w:num>
  <w:num w:numId="14" w16cid:durableId="16771552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8433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8B"/>
    <w:rsid w:val="002A088B"/>
    <w:rsid w:val="002B3CA5"/>
    <w:rsid w:val="002E0962"/>
    <w:rsid w:val="00367677"/>
    <w:rsid w:val="00372E8B"/>
    <w:rsid w:val="00384C43"/>
    <w:rsid w:val="00386E75"/>
    <w:rsid w:val="003C3979"/>
    <w:rsid w:val="005054BD"/>
    <w:rsid w:val="005C0628"/>
    <w:rsid w:val="00766D1B"/>
    <w:rsid w:val="007C4538"/>
    <w:rsid w:val="0099629C"/>
    <w:rsid w:val="00A16698"/>
    <w:rsid w:val="00B046D3"/>
    <w:rsid w:val="00C012C4"/>
    <w:rsid w:val="00C073D0"/>
    <w:rsid w:val="00C17784"/>
    <w:rsid w:val="00C21D72"/>
    <w:rsid w:val="00C72026"/>
    <w:rsid w:val="00D07668"/>
    <w:rsid w:val="00D814C1"/>
    <w:rsid w:val="00DD0FEA"/>
    <w:rsid w:val="00DD1FAC"/>
    <w:rsid w:val="00E72564"/>
    <w:rsid w:val="00F8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577A83"/>
  <w15:chartTrackingRefBased/>
  <w15:docId w15:val="{F6FD3101-6B06-1C48-B98A-D3F399D4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0962"/>
    <w:pPr>
      <w:outlineLvl w:val="0"/>
    </w:pPr>
    <w:rPr>
      <w:rFonts w:ascii="Arial Nova" w:eastAsia="Times New Roman" w:hAnsi="Arial Nova" w:cs="Times New Roman"/>
      <w:b/>
      <w:sz w:val="32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962"/>
    <w:pPr>
      <w:keepNext/>
      <w:keepLines/>
      <w:spacing w:before="280" w:after="80"/>
      <w:outlineLvl w:val="2"/>
    </w:pPr>
    <w:rPr>
      <w:rFonts w:ascii="Arial Nova" w:eastAsia="Times New Roman" w:hAnsi="Arial Nova" w:cs="Times New Roman"/>
      <w:b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962"/>
    <w:rPr>
      <w:rFonts w:ascii="Arial Nova" w:eastAsia="Times New Roman" w:hAnsi="Arial Nova" w:cs="Times New Roman"/>
      <w:b/>
      <w:sz w:val="32"/>
      <w:szCs w:val="4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962"/>
    <w:rPr>
      <w:rFonts w:ascii="Arial Nova" w:eastAsia="Times New Roman" w:hAnsi="Arial Nova" w:cs="Times New Roman"/>
      <w:b/>
      <w:sz w:val="28"/>
      <w:szCs w:val="2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A08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A088B"/>
    <w:rPr>
      <w:b/>
      <w:bCs/>
    </w:rPr>
  </w:style>
  <w:style w:type="paragraph" w:styleId="ListParagraph">
    <w:name w:val="List Paragraph"/>
    <w:basedOn w:val="Normal"/>
    <w:uiPriority w:val="34"/>
    <w:qFormat/>
    <w:rsid w:val="005054BD"/>
    <w:pPr>
      <w:ind w:left="720"/>
      <w:contextualSpacing/>
    </w:pPr>
  </w:style>
  <w:style w:type="paragraph" w:styleId="Revision">
    <w:name w:val="Revision"/>
    <w:hidden/>
    <w:uiPriority w:val="99"/>
    <w:semiHidden/>
    <w:rsid w:val="00D814C1"/>
  </w:style>
  <w:style w:type="character" w:styleId="CommentReference">
    <w:name w:val="annotation reference"/>
    <w:basedOn w:val="DefaultParagraphFont"/>
    <w:uiPriority w:val="99"/>
    <w:semiHidden/>
    <w:unhideWhenUsed/>
    <w:rsid w:val="00D81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4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5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9C77-994E-4BA1-834E-9E0C842E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Cardoso Leal</dc:creator>
  <cp:keywords/>
  <dc:description/>
  <cp:lastModifiedBy>Inês Cardoso Leal</cp:lastModifiedBy>
  <cp:revision>4</cp:revision>
  <dcterms:created xsi:type="dcterms:W3CDTF">2026-01-13T21:42:00Z</dcterms:created>
  <dcterms:modified xsi:type="dcterms:W3CDTF">2026-01-14T19:48:00Z</dcterms:modified>
</cp:coreProperties>
</file>